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lineRule="auto"/>
        <w:jc w:val="center"/>
        <w:rPr/>
      </w:pPr>
      <w:r w:rsidDel="00000000" w:rsidR="00000000" w:rsidRPr="00000000">
        <w:rPr>
          <w:b w:val="1"/>
          <w:bCs w:val="1"/>
          <w:sz w:val="48"/>
          <w:szCs w:val="48"/>
          <w:rtl w:val="0"/>
        </w:rPr>
        <w:t xml:space="preserve">ΑΡΧΙΚΗ ΑΞΙΟΛΟΓΗΣΗ ΓΙΑ ΕΚΠΑΙΔΕΥΤΙΚΟΥΣ</w: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spacing w:after="280" w:before="280" w:lineRule="auto"/>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tl w:val="0"/>
        </w:rPr>
        <w:t xml:space="preserve">Προκαταρκτική εξέταση για εκπαιδευτικούς: Κατανόηση της τεχνητής νοημοσύνης, της παραπληροφόρησης και της παιδείας στα μέσα επικοινωνίας</w:t>
      </w:r>
    </w:p>
    <w:p w:rsidR="00000000" w:rsidDel="00000000" w:rsidP="00000000" w:rsidRDefault="00000000" w:rsidRPr="00000000" w14:paraId="00000006">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Οδηγίες:</w:t>
      </w:r>
      <w:r w:rsidDel="00000000" w:rsidR="00000000" w:rsidRPr="00000000">
        <w:rPr>
          <w:rtl w:val="0"/>
        </w:rPr>
      </w:r>
    </w:p>
    <w:p w:rsidR="00000000" w:rsidDel="00000000" w:rsidP="00000000" w:rsidRDefault="00000000" w:rsidRPr="00000000" w14:paraId="00000008">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Απαντήστε στις παρακάτω ερωτήσεις όσο καλύτερα μπορείτε. Αυτή η δοκιμασία δεν βαθμολογείται — οι απαντήσεις σας θα βοηθήσουν να προσαρμόσουμε την εκπαίδευση στις ανάγκες σας.</w:t>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spacing w:after="280" w:before="280" w:lineRule="auto"/>
        <w:rPr>
          <w:rFonts w:ascii="Times New Roman" w:cs="Times New Roman" w:eastAsia="Times New Roman" w:hAnsi="Times New Roman"/>
          <w:b w:val="1"/>
          <w:bCs w:val="1"/>
          <w:sz w:val="27"/>
          <w:szCs w:val="27"/>
        </w:rPr>
      </w:pPr>
      <w:sdt>
        <w:sdtPr>
          <w:id w:val="-988675400"/>
          <w:tag w:val="goog_rdk_0"/>
        </w:sdtPr>
        <w:sdtContent>
          <w:r w:rsidDel="00000000" w:rsidR="00000000" w:rsidRPr="00000000">
            <w:rPr>
              <w:rFonts w:ascii="Arial Unicode MS" w:cs="Arial Unicode MS" w:eastAsia="Arial Unicode MS" w:hAnsi="Arial Unicode MS"/>
              <w:b w:val="1"/>
              <w:bCs w:val="1"/>
              <w:sz w:val="27"/>
              <w:szCs w:val="27"/>
              <w:rtl w:val="0"/>
            </w:rPr>
            <w:t xml:space="preserve">✦ </w:t>
          </w:r>
        </w:sdtContent>
      </w:sdt>
      <w:r w:rsidDel="00000000" w:rsidR="00000000" w:rsidRPr="00000000">
        <w:rPr>
          <w:rFonts w:ascii="Times New Roman" w:cs="Times New Roman" w:eastAsia="Times New Roman" w:hAnsi="Times New Roman"/>
          <w:b w:val="1"/>
          <w:bCs w:val="1"/>
          <w:sz w:val="27"/>
          <w:szCs w:val="27"/>
          <w:rtl w:val="0"/>
        </w:rPr>
        <w:t xml:space="preserve">Ενότητα Α: Πολλαπλή επιλογή (Επιλέξτε ΜΙΑ σωστή απάντηση ανά ερώτηση)</w:t>
      </w:r>
    </w:p>
    <w:p w:rsidR="00000000" w:rsidDel="00000000" w:rsidP="00000000" w:rsidRDefault="00000000" w:rsidRPr="00000000" w14:paraId="0000000B">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1. Ποια είναι η κύρια διαφορά μεταξύ αποπληροφόρησης και παραπληροφόρησης;</w:t>
      </w:r>
      <w:r w:rsidDel="00000000" w:rsidR="00000000" w:rsidRPr="00000000">
        <w:rPr>
          <w:rtl w:val="0"/>
        </w:rPr>
      </w:r>
    </w:p>
    <w:p w:rsidR="00000000" w:rsidDel="00000000" w:rsidP="00000000" w:rsidRDefault="00000000" w:rsidRPr="00000000" w14:paraId="0000000C">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Η αποπληροφόρηση είναι φήμη, η παραπληροφόρηση είναι γεγονός</w:t>
      </w:r>
    </w:p>
    <w:p w:rsidR="00000000" w:rsidDel="00000000" w:rsidP="00000000" w:rsidRDefault="00000000" w:rsidRPr="00000000" w14:paraId="0000000D">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Η αποπληροφόρηση διαδίδεται κατά λάθος, ενώ η παραπληροφόρηση δημιουργείται με σκοπό την παραπλάνηση</w:t>
      </w:r>
    </w:p>
    <w:p w:rsidR="00000000" w:rsidDel="00000000" w:rsidP="00000000" w:rsidRDefault="00000000" w:rsidRPr="00000000" w14:paraId="0000000E">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Η αποπληροφόρηση είναι παράνομη, η παραπληροφόρηση δεν είναι</w:t>
      </w:r>
    </w:p>
    <w:p w:rsidR="00000000" w:rsidDel="00000000" w:rsidP="00000000" w:rsidRDefault="00000000" w:rsidRPr="00000000" w14:paraId="0000000F">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 Δεν υπάρχει πραγματική διαφορά</w:t>
      </w:r>
    </w:p>
    <w:p w:rsidR="00000000" w:rsidDel="00000000" w:rsidP="00000000" w:rsidRDefault="00000000" w:rsidRPr="00000000" w14:paraId="00000010">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2. Τι είναι το deepfake;</w:t>
      </w:r>
      <w:r w:rsidDel="00000000" w:rsidR="00000000" w:rsidRPr="00000000">
        <w:rPr>
          <w:rtl w:val="0"/>
        </w:rPr>
      </w:r>
    </w:p>
    <w:p w:rsidR="00000000" w:rsidDel="00000000" w:rsidP="00000000" w:rsidRDefault="00000000" w:rsidRPr="00000000" w14:paraId="00000012">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Ένα άρθρο ειδήσεων που χρησιμοποιεί ψεύτικη πηγή</w:t>
      </w:r>
    </w:p>
    <w:p w:rsidR="00000000" w:rsidDel="00000000" w:rsidP="00000000" w:rsidRDefault="00000000" w:rsidRPr="00000000" w14:paraId="00000013">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Ένα βίντεο που έχει υποστεί ελαφρά επεξεργασία</w:t>
      </w:r>
    </w:p>
    <w:p w:rsidR="00000000" w:rsidDel="00000000" w:rsidP="00000000" w:rsidRDefault="00000000" w:rsidRPr="00000000" w14:paraId="00000014">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Ένα εξαιρετικά ρεαλιστικό ψεύτικο βίντεο ή ηχητικό αρχείο που έχει δημιουργηθεί με τεχνητή νοημοσύνη</w:t>
      </w:r>
    </w:p>
    <w:p w:rsidR="00000000" w:rsidDel="00000000" w:rsidP="00000000" w:rsidRDefault="00000000" w:rsidRPr="00000000" w14:paraId="00000015">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 Μια θεωρία συνωμοσίας</w:t>
      </w:r>
    </w:p>
    <w:p w:rsidR="00000000" w:rsidDel="00000000" w:rsidP="00000000" w:rsidRDefault="00000000" w:rsidRPr="00000000" w14:paraId="00000016">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3. Τι σημαίνει «αλγοριθμική μεροληψία»;</w:t>
      </w:r>
      <w:r w:rsidDel="00000000" w:rsidR="00000000" w:rsidRPr="00000000">
        <w:rPr>
          <w:rtl w:val="0"/>
        </w:rPr>
      </w:r>
    </w:p>
    <w:p w:rsidR="00000000" w:rsidDel="00000000" w:rsidP="00000000" w:rsidRDefault="00000000" w:rsidRPr="00000000" w14:paraId="00000018">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Όταν η τεχνητή νοημοσύνη λειτουργεί μόνο με μεγάλους υπολογιστές</w:t>
      </w:r>
    </w:p>
    <w:p w:rsidR="00000000" w:rsidDel="00000000" w:rsidP="00000000" w:rsidRDefault="00000000" w:rsidRPr="00000000" w14:paraId="00000019">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Όταν τα συστήματα υπολογιστών δίνουν άδικα αποτελέσματα λόγω μεροληπτικών δεδομένων</w:t>
      </w:r>
    </w:p>
    <w:p w:rsidR="00000000" w:rsidDel="00000000" w:rsidP="00000000" w:rsidRDefault="00000000" w:rsidRPr="00000000" w14:paraId="0000001A">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Όταν ένας αλγόριθμος είναι πολύ περίπλοκος για τους χρήστες</w:t>
      </w:r>
    </w:p>
    <w:p w:rsidR="00000000" w:rsidDel="00000000" w:rsidP="00000000" w:rsidRDefault="00000000" w:rsidRPr="00000000" w14:paraId="0000001B">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 Όταν οι μαθητές χρησιμοποιούν την τεχνητή νοημοσύνη για τις εργασίες τους</w:t>
      </w:r>
    </w:p>
    <w:p w:rsidR="00000000" w:rsidDel="00000000" w:rsidP="00000000" w:rsidRDefault="00000000" w:rsidRPr="00000000" w14:paraId="0000001C">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4. Ποιο από τα παρακάτω είναι παράδειγμα δεξιότητας γραμματισμού στα μέσα επικοινωνίας;</w:t>
      </w:r>
      <w:r w:rsidDel="00000000" w:rsidR="00000000" w:rsidRPr="00000000">
        <w:rPr>
          <w:rtl w:val="0"/>
        </w:rPr>
      </w:r>
    </w:p>
    <w:p w:rsidR="00000000" w:rsidDel="00000000" w:rsidP="00000000" w:rsidRDefault="00000000" w:rsidRPr="00000000" w14:paraId="0000001E">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Η απομνημόνευση ιστορικών γεγονότων</w:t>
      </w:r>
    </w:p>
    <w:p w:rsidR="00000000" w:rsidDel="00000000" w:rsidP="00000000" w:rsidRDefault="00000000" w:rsidRPr="00000000" w14:paraId="0000001F">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Η συγγραφή δημιουργικών ιστοριών</w:t>
      </w:r>
    </w:p>
    <w:p w:rsidR="00000000" w:rsidDel="00000000" w:rsidP="00000000" w:rsidRDefault="00000000" w:rsidRPr="00000000" w14:paraId="00000020">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Έλεγχος της πηγής των πληροφοριών στο διαδίκτυο</w:t>
      </w:r>
    </w:p>
    <w:p w:rsidR="00000000" w:rsidDel="00000000" w:rsidP="00000000" w:rsidRDefault="00000000" w:rsidRPr="00000000" w14:paraId="00000021">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 Παρακολούθηση βίντεο στα μέσα κοινωνικής δικτύωσης</w:t>
      </w:r>
    </w:p>
    <w:p w:rsidR="00000000" w:rsidDel="00000000" w:rsidP="00000000" w:rsidRDefault="00000000" w:rsidRPr="00000000" w14:paraId="00000022">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5. Τι είναι το «astroturfing»;</w:t>
      </w:r>
      <w:r w:rsidDel="00000000" w:rsidR="00000000" w:rsidRPr="00000000">
        <w:rPr>
          <w:rtl w:val="0"/>
        </w:rPr>
      </w:r>
    </w:p>
    <w:p w:rsidR="00000000" w:rsidDel="00000000" w:rsidP="00000000" w:rsidRDefault="00000000" w:rsidRPr="00000000" w14:paraId="00000024">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Ψεύτικες λαϊκές εκστρατείες βάσης που δημιουργούνται από συντονισμένους παράγοντες</w:t>
      </w:r>
    </w:p>
    <w:p w:rsidR="00000000" w:rsidDel="00000000" w:rsidP="00000000" w:rsidRDefault="00000000" w:rsidRPr="00000000" w14:paraId="00000025">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Ένας τύπος φίλτρου εικόνας που δημιουργείται από τεχνητή νοημοσύνη</w:t>
      </w:r>
    </w:p>
    <w:p w:rsidR="00000000" w:rsidDel="00000000" w:rsidP="00000000" w:rsidRDefault="00000000" w:rsidRPr="00000000" w14:paraId="00000026">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Λογισμικό προστασίας προσωπικών δεδομένων</w:t>
      </w:r>
    </w:p>
    <w:p w:rsidR="00000000" w:rsidDel="00000000" w:rsidP="00000000" w:rsidRDefault="00000000" w:rsidRPr="00000000" w14:paraId="00000027">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 Μια στρατηγική για τη διδασκαλία της ηθικής</w:t>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spacing w:after="280" w:before="280" w:lineRule="auto"/>
        <w:rPr>
          <w:rFonts w:ascii="Times New Roman" w:cs="Times New Roman" w:eastAsia="Times New Roman" w:hAnsi="Times New Roman"/>
          <w:b w:val="1"/>
          <w:bCs w:val="1"/>
          <w:sz w:val="27"/>
          <w:szCs w:val="27"/>
        </w:rPr>
      </w:pPr>
      <w:sdt>
        <w:sdtPr>
          <w:id w:val="-877007373"/>
          <w:tag w:val="goog_rdk_1"/>
        </w:sdtPr>
        <w:sdtContent>
          <w:r w:rsidDel="00000000" w:rsidR="00000000" w:rsidRPr="00000000">
            <w:rPr>
              <w:rFonts w:ascii="Arial Unicode MS" w:cs="Arial Unicode MS" w:eastAsia="Arial Unicode MS" w:hAnsi="Arial Unicode MS"/>
              <w:b w:val="1"/>
              <w:bCs w:val="1"/>
              <w:sz w:val="27"/>
              <w:szCs w:val="27"/>
              <w:rtl w:val="0"/>
            </w:rPr>
            <w:t xml:space="preserve">✦ </w:t>
          </w:r>
        </w:sdtContent>
      </w:sdt>
      <w:r w:rsidDel="00000000" w:rsidR="00000000" w:rsidRPr="00000000">
        <w:rPr>
          <w:rFonts w:ascii="Times New Roman" w:cs="Times New Roman" w:eastAsia="Times New Roman" w:hAnsi="Times New Roman"/>
          <w:b w:val="1"/>
          <w:bCs w:val="1"/>
          <w:sz w:val="27"/>
          <w:szCs w:val="27"/>
          <w:rtl w:val="0"/>
        </w:rPr>
        <w:t xml:space="preserve">Ενότητα Β: Σύντομη απάντηση</w:t>
      </w:r>
    </w:p>
    <w:p w:rsidR="00000000" w:rsidDel="00000000" w:rsidP="00000000" w:rsidRDefault="00000000" w:rsidRPr="00000000" w14:paraId="0000002A">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6. Με δικά σας λόγια, τι σημαίνει «ψηφιακός γραμματισμός»;</w:t>
      </w:r>
      <w:r w:rsidDel="00000000" w:rsidR="00000000" w:rsidRPr="00000000">
        <w:rPr>
          <w:rtl w:val="0"/>
        </w:rPr>
      </w:r>
    </w:p>
    <w:p w:rsidR="00000000" w:rsidDel="00000000" w:rsidP="00000000" w:rsidRDefault="00000000" w:rsidRPr="00000000" w14:paraId="0000002B">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7. Έχετε συναντήσει ποτέ παραπληροφόρηση ή viral φάρσα κατά τη διδασκαλία σας; Πώς αντιδράσατε;</w:t>
      </w:r>
      <w:r w:rsidDel="00000000" w:rsidR="00000000" w:rsidRPr="00000000">
        <w:rPr>
          <w:rtl w:val="0"/>
        </w:rPr>
      </w:r>
    </w:p>
    <w:p w:rsidR="00000000" w:rsidDel="00000000" w:rsidP="00000000" w:rsidRDefault="00000000" w:rsidRPr="00000000" w14:paraId="0000002C">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8. Τι ανησυχίες (αν υπάρχουν) έχετε σχετικά με τη χρήση της τεχνητής νοημοσύνης στο σχολείο ή στην τάξη σας;</w:t>
      </w:r>
      <w:r w:rsidDel="00000000" w:rsidR="00000000" w:rsidRPr="00000000">
        <w:rPr>
          <w:rtl w:val="0"/>
        </w:rPr>
      </w:r>
    </w:p>
    <w:p w:rsidR="00000000" w:rsidDel="00000000" w:rsidP="00000000" w:rsidRDefault="00000000" w:rsidRPr="00000000" w14:paraId="0000002D">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9. Ποια εργαλεία ή μεθόδους χρησιμοποιείτε επί του παρόντος για να επαληθεύσετε την ακρίβεια του διαδικτυακού περιεχομένου;</w:t>
      </w:r>
      <w:r w:rsidDel="00000000" w:rsidR="00000000" w:rsidRPr="00000000">
        <w:rPr>
          <w:rtl w:val="0"/>
        </w:rPr>
      </w:r>
    </w:p>
    <w:p w:rsidR="00000000" w:rsidDel="00000000" w:rsidP="00000000" w:rsidRDefault="00000000" w:rsidRPr="00000000" w14:paraId="0000002E">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10. Τι ελπίζετε να μάθετε ή να βελτιώσετε μέσω αυτού του μαθήματος;</w:t>
      </w: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spacing w:after="280" w:before="280" w:lineRule="auto"/>
        <w:rPr>
          <w:rFonts w:ascii="Times New Roman" w:cs="Times New Roman" w:eastAsia="Times New Roman" w:hAnsi="Times New Roman"/>
          <w:b w:val="1"/>
          <w:bCs w:val="1"/>
          <w:sz w:val="27"/>
          <w:szCs w:val="27"/>
        </w:rPr>
      </w:pPr>
      <w:sdt>
        <w:sdtPr>
          <w:id w:val="1889039606"/>
          <w:tag w:val="goog_rdk_2"/>
        </w:sdtPr>
        <w:sdtContent>
          <w:r w:rsidDel="00000000" w:rsidR="00000000" w:rsidRPr="00000000">
            <w:rPr>
              <w:rFonts w:ascii="Arial Unicode MS" w:cs="Arial Unicode MS" w:eastAsia="Arial Unicode MS" w:hAnsi="Arial Unicode MS"/>
              <w:b w:val="1"/>
              <w:bCs w:val="1"/>
              <w:sz w:val="27"/>
              <w:szCs w:val="27"/>
              <w:rtl w:val="0"/>
            </w:rPr>
            <w:t xml:space="preserve">✦ </w:t>
          </w:r>
        </w:sdtContent>
      </w:sdt>
      <w:r w:rsidDel="00000000" w:rsidR="00000000" w:rsidRPr="00000000">
        <w:rPr>
          <w:rFonts w:ascii="Times New Roman" w:cs="Times New Roman" w:eastAsia="Times New Roman" w:hAnsi="Times New Roman"/>
          <w:b w:val="1"/>
          <w:bCs w:val="1"/>
          <w:sz w:val="27"/>
          <w:szCs w:val="27"/>
          <w:rtl w:val="0"/>
        </w:rPr>
        <w:t xml:space="preserve">Ενότητα Γ: Βαθμολόγηση αυτοπεποίθησης</w:t>
      </w:r>
    </w:p>
    <w:p w:rsidR="00000000" w:rsidDel="00000000" w:rsidP="00000000" w:rsidRDefault="00000000" w:rsidRPr="00000000" w14:paraId="00000031">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(Αξιολογήστε τον εαυτό σας σε κλίμακα από 1 έως 5)</w:t>
      </w:r>
      <w:r w:rsidDel="00000000" w:rsidR="00000000" w:rsidRPr="00000000">
        <w:rPr>
          <w:rtl w:val="0"/>
        </w:rPr>
      </w:r>
    </w:p>
    <w:p w:rsidR="00000000" w:rsidDel="00000000" w:rsidP="00000000" w:rsidRDefault="00000000" w:rsidRPr="00000000" w14:paraId="00000033">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1 = Καθόλου σίγουρος | 5 = Πολύ σίγουρος</w:t>
      </w:r>
      <w:r w:rsidDel="00000000" w:rsidR="00000000" w:rsidRPr="00000000">
        <w:rPr>
          <w:rtl w:val="0"/>
        </w:rPr>
      </w:r>
    </w:p>
    <w:tbl>
      <w:tblPr>
        <w:tblStyle w:val="Table1"/>
        <w:tblW w:w="8263.0" w:type="dxa"/>
        <w:jc w:val="left"/>
        <w:tblLayout w:type="fixed"/>
        <w:tblLook w:val="0400"/>
      </w:tblPr>
      <w:tblGrid>
        <w:gridCol w:w="195"/>
        <w:gridCol w:w="6553"/>
        <w:gridCol w:w="300"/>
        <w:gridCol w:w="300"/>
        <w:gridCol w:w="300"/>
        <w:gridCol w:w="300"/>
        <w:gridCol w:w="315"/>
        <w:tblGridChange w:id="0">
          <w:tblGrid>
            <w:gridCol w:w="195"/>
            <w:gridCol w:w="6553"/>
            <w:gridCol w:w="300"/>
            <w:gridCol w:w="300"/>
            <w:gridCol w:w="300"/>
            <w:gridCol w:w="300"/>
            <w:gridCol w:w="315"/>
          </w:tblGrid>
        </w:tblGridChange>
      </w:tblGrid>
      <w:tr>
        <w:trPr>
          <w:cantSplit w:val="0"/>
          <w:tblHeader w:val="1"/>
        </w:trPr>
        <w:tc>
          <w:tcPr>
            <w:vAlign w:val="center"/>
          </w:tcPr>
          <w:p w:rsidR="00000000" w:rsidDel="00000000" w:rsidP="00000000" w:rsidRDefault="00000000" w:rsidRPr="00000000" w14:paraId="00000034">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w:t>
            </w:r>
          </w:p>
        </w:tc>
        <w:tc>
          <w:tcPr>
            <w:vAlign w:val="center"/>
          </w:tcPr>
          <w:p w:rsidR="00000000" w:rsidDel="00000000" w:rsidP="00000000" w:rsidRDefault="00000000" w:rsidRPr="00000000" w14:paraId="00000035">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Θέμα</w:t>
            </w:r>
          </w:p>
        </w:tc>
        <w:tc>
          <w:tcPr>
            <w:vAlign w:val="center"/>
          </w:tcPr>
          <w:p w:rsidR="00000000" w:rsidDel="00000000" w:rsidP="00000000" w:rsidRDefault="00000000" w:rsidRPr="00000000" w14:paraId="00000036">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w:t>
            </w:r>
          </w:p>
        </w:tc>
        <w:tc>
          <w:tcPr>
            <w:vAlign w:val="center"/>
          </w:tcPr>
          <w:p w:rsidR="00000000" w:rsidDel="00000000" w:rsidP="00000000" w:rsidRDefault="00000000" w:rsidRPr="00000000" w14:paraId="00000037">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2</w:t>
            </w:r>
          </w:p>
        </w:tc>
        <w:tc>
          <w:tcPr>
            <w:vAlign w:val="center"/>
          </w:tcPr>
          <w:p w:rsidR="00000000" w:rsidDel="00000000" w:rsidP="00000000" w:rsidRDefault="00000000" w:rsidRPr="00000000" w14:paraId="00000038">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3</w:t>
            </w:r>
          </w:p>
        </w:tc>
        <w:tc>
          <w:tcPr>
            <w:vAlign w:val="center"/>
          </w:tcPr>
          <w:p w:rsidR="00000000" w:rsidDel="00000000" w:rsidP="00000000" w:rsidRDefault="00000000" w:rsidRPr="00000000" w14:paraId="00000039">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4</w:t>
            </w:r>
          </w:p>
        </w:tc>
        <w:tc>
          <w:tcPr>
            <w:vAlign w:val="center"/>
          </w:tcPr>
          <w:p w:rsidR="00000000" w:rsidDel="00000000" w:rsidP="00000000" w:rsidRDefault="00000000" w:rsidRPr="00000000" w14:paraId="0000003A">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5</w:t>
            </w:r>
          </w:p>
        </w:tc>
      </w:tr>
      <w:tr>
        <w:trPr>
          <w:cantSplit w:val="0"/>
          <w:tblHeader w:val="0"/>
        </w:trPr>
        <w:tc>
          <w:tcPr>
            <w:vAlign w:val="center"/>
          </w:tcPr>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vAlign w:val="center"/>
          </w:tcPr>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Αναγνώριση ψευδούς ή παραπλανητικού ψηφιακού περιεχομένου</w:t>
            </w:r>
          </w:p>
        </w:tc>
        <w:tc>
          <w:tcPr>
            <w:vAlign w:val="center"/>
          </w:tcPr>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vAlign w:val="center"/>
          </w:tcPr>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Κατανόηση του τρόπου λειτουργίας της τεχνητής νοημοσύνης σε βασικό επίπεδο</w:t>
            </w:r>
          </w:p>
        </w:tc>
        <w:tc>
          <w:tcPr>
            <w:vAlign w:val="center"/>
          </w:tcPr>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8">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vAlign w:val="center"/>
          </w:tcPr>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Συζήτηση με μαθητές για την παραπληροφόρηση και την ασφάλεια στο διαδίκτυο</w:t>
            </w:r>
          </w:p>
        </w:tc>
        <w:tc>
          <w:tcPr>
            <w:vAlign w:val="center"/>
          </w:tcPr>
          <w:p w:rsidR="00000000" w:rsidDel="00000000" w:rsidP="00000000" w:rsidRDefault="00000000" w:rsidRPr="00000000" w14:paraId="0000004B">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D">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E">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4F">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vAlign w:val="center"/>
          </w:tcPr>
          <w:p w:rsidR="00000000" w:rsidDel="00000000" w:rsidP="00000000" w:rsidRDefault="00000000" w:rsidRPr="00000000" w14:paraId="000000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Χρήση στρατηγικών παιδείας στα μέσα επικοινωνίας στην τάξη</w:t>
            </w:r>
          </w:p>
        </w:tc>
        <w:tc>
          <w:tcPr>
            <w:vAlign w:val="center"/>
          </w:tcPr>
          <w:p w:rsidR="00000000" w:rsidDel="00000000" w:rsidP="00000000" w:rsidRDefault="00000000" w:rsidRPr="00000000" w14:paraId="00000052">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3">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4">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5">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6">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vAlign w:val="center"/>
          </w:tcPr>
          <w:p w:rsidR="00000000" w:rsidDel="00000000" w:rsidP="00000000" w:rsidRDefault="00000000" w:rsidRPr="00000000" w14:paraId="000000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Αναγνώριση μεροληψίας ή χειραγώγησης σε ψηφιακούς αλγόριθμους ή πλατφόρμες</w:t>
            </w:r>
          </w:p>
        </w:tc>
        <w:tc>
          <w:tcPr>
            <w:vAlign w:val="center"/>
          </w:tcPr>
          <w:p w:rsidR="00000000" w:rsidDel="00000000" w:rsidP="00000000" w:rsidRDefault="00000000" w:rsidRPr="00000000" w14:paraId="00000059">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A">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B">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C">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c>
          <w:tcPr>
            <w:vAlign w:val="center"/>
          </w:tcPr>
          <w:p w:rsidR="00000000" w:rsidDel="00000000" w:rsidP="00000000" w:rsidRDefault="00000000" w:rsidRPr="00000000" w14:paraId="0000005D">
            <w:pPr>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r>
          </w:p>
        </w:tc>
      </w:tr>
    </w:tbl>
    <w:p w:rsidR="00000000" w:rsidDel="00000000" w:rsidP="00000000" w:rsidRDefault="00000000" w:rsidRPr="00000000" w14:paraId="0000005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0">
      <w:pPr>
        <w:spacing w:after="280" w:before="280" w:lineRule="auto"/>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tl w:val="0"/>
        </w:rPr>
        <w:t xml:space="preserve">Οδηγίες αξιολόγησης για τους εκπαιδευτές</w:t>
      </w:r>
    </w:p>
    <w:p w:rsidR="00000000" w:rsidDel="00000000" w:rsidP="00000000" w:rsidRDefault="00000000" w:rsidRPr="00000000" w14:paraId="00000061">
      <w:pPr>
        <w:spacing w:after="280" w:before="2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Σκοπός: </w:t>
      </w:r>
      <w:r w:rsidDel="00000000" w:rsidR="00000000" w:rsidRPr="00000000">
        <w:rPr>
          <w:rFonts w:ascii="Times New Roman" w:cs="Times New Roman" w:eastAsia="Times New Roman" w:hAnsi="Times New Roman"/>
          <w:rtl w:val="0"/>
        </w:rPr>
        <w:t xml:space="preserve">Να βοηθήσει τους εκπαιδευτές να χρησιμοποιήσουν τα αποτελέσματα των αρχικών αξιολογήσεων για να κατανοήσουν τις βασικές γνώσεις, τις στάσεις και την ετοιμότητα των εκπαιδευτικών, ώστε το μάθημα να προσαρμοστεί στις ανάγκες των συμμετεχόντων.</w:t>
      </w:r>
    </w:p>
    <w:p w:rsidR="00000000" w:rsidDel="00000000" w:rsidP="00000000" w:rsidRDefault="00000000" w:rsidRPr="00000000" w14:paraId="00000063">
      <w:pPr>
        <w:spacing w:after="280" w:before="280" w:lineRule="auto"/>
        <w:rPr>
          <w:rFonts w:ascii="Times New Roman" w:cs="Times New Roman" w:eastAsia="Times New Roman" w:hAnsi="Times New Roman"/>
          <w:b w:val="1"/>
          <w:bCs w:val="1"/>
          <w:sz w:val="27"/>
          <w:szCs w:val="27"/>
        </w:rPr>
      </w:pPr>
      <w:r w:rsidDel="00000000" w:rsidR="00000000" w:rsidRPr="00000000">
        <w:rPr>
          <w:rFonts w:ascii="Times New Roman" w:cs="Times New Roman" w:eastAsia="Times New Roman" w:hAnsi="Times New Roman"/>
          <w:b w:val="1"/>
          <w:bCs w:val="1"/>
          <w:sz w:val="27"/>
          <w:szCs w:val="27"/>
          <w:rtl w:val="0"/>
        </w:rPr>
        <w:t xml:space="preserve">ΕΝΟΤΗΤΑ Α: Πολλαπλή επιλογή (5 ερωτήσεις)</w:t>
      </w:r>
    </w:p>
    <w:p w:rsidR="00000000" w:rsidDel="00000000" w:rsidP="00000000" w:rsidRDefault="00000000" w:rsidRPr="00000000" w14:paraId="00000064">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Στόχος: </w:t>
      </w:r>
      <w:r w:rsidDel="00000000" w:rsidR="00000000" w:rsidRPr="00000000">
        <w:rPr>
          <w:rFonts w:ascii="Times New Roman" w:cs="Times New Roman" w:eastAsia="Times New Roman" w:hAnsi="Times New Roman"/>
          <w:rtl w:val="0"/>
        </w:rPr>
        <w:t xml:space="preserve">Η αξιολόγηση των βασικών γνώσεων σχετικά με την παραπληροφόρηση, την τεχνητή νοημοσύνη και την παιδεία στα μέσα επικοινωνίας.</w:t>
      </w:r>
    </w:p>
    <w:p w:rsidR="00000000" w:rsidDel="00000000" w:rsidP="00000000" w:rsidRDefault="00000000" w:rsidRPr="00000000" w14:paraId="00000065">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Συμβουλή για τη βαθμολογία:</w:t>
      </w:r>
      <w:r w:rsidDel="00000000" w:rsidR="00000000" w:rsidRPr="00000000">
        <w:rPr>
          <w:rtl w:val="0"/>
        </w:rPr>
      </w:r>
    </w:p>
    <w:p w:rsidR="00000000" w:rsidDel="00000000" w:rsidP="00000000" w:rsidRDefault="00000000" w:rsidRPr="00000000" w14:paraId="00000066">
      <w:pPr>
        <w:numPr>
          <w:ilvl w:val="0"/>
          <w:numId w:val="1"/>
        </w:numPr>
        <w:spacing w:after="0" w:before="2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Δώστε 1 βαθμό για κάθε σωστή απάντηση.</w:t>
      </w:r>
    </w:p>
    <w:p w:rsidR="00000000" w:rsidDel="00000000" w:rsidP="00000000" w:rsidRDefault="00000000" w:rsidRPr="00000000" w14:paraId="00000067">
      <w:pPr>
        <w:numPr>
          <w:ilvl w:val="0"/>
          <w:numId w:val="1"/>
        </w:numPr>
        <w:spacing w:after="28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Συνολικός δυνατός βαθμός: 5 βαθμοί</w:t>
      </w:r>
    </w:p>
    <w:tbl>
      <w:tblPr>
        <w:tblStyle w:val="Table2"/>
        <w:tblW w:w="8810.0" w:type="dxa"/>
        <w:jc w:val="left"/>
        <w:tblLayout w:type="fixed"/>
        <w:tblLook w:val="0400"/>
      </w:tblPr>
      <w:tblGrid>
        <w:gridCol w:w="649"/>
        <w:gridCol w:w="3413"/>
        <w:gridCol w:w="4748"/>
        <w:tblGridChange w:id="0">
          <w:tblGrid>
            <w:gridCol w:w="649"/>
            <w:gridCol w:w="3413"/>
            <w:gridCol w:w="4748"/>
          </w:tblGrid>
        </w:tblGridChange>
      </w:tblGrid>
      <w:tr>
        <w:trPr>
          <w:cantSplit w:val="0"/>
          <w:tblHeader w:val="1"/>
        </w:trPr>
        <w:tc>
          <w:tcPr>
            <w:vAlign w:val="center"/>
          </w:tcPr>
          <w:p w:rsidR="00000000" w:rsidDel="00000000" w:rsidP="00000000" w:rsidRDefault="00000000" w:rsidRPr="00000000" w14:paraId="00000068">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Βαθμολογία</w:t>
            </w:r>
          </w:p>
        </w:tc>
        <w:tc>
          <w:tcPr>
            <w:vAlign w:val="center"/>
          </w:tcPr>
          <w:p w:rsidR="00000000" w:rsidDel="00000000" w:rsidP="00000000" w:rsidRDefault="00000000" w:rsidRPr="00000000" w14:paraId="00000069">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Ερμηνεία</w:t>
            </w:r>
          </w:p>
        </w:tc>
        <w:tc>
          <w:tcPr>
            <w:vAlign w:val="center"/>
          </w:tcPr>
          <w:p w:rsidR="00000000" w:rsidDel="00000000" w:rsidP="00000000" w:rsidRDefault="00000000" w:rsidRPr="00000000" w14:paraId="0000006A">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Δράση εκπαιδευτή</w:t>
            </w:r>
          </w:p>
        </w:tc>
      </w:tr>
      <w:tr>
        <w:trPr>
          <w:cantSplit w:val="0"/>
          <w:tblHeader w:val="0"/>
        </w:trPr>
        <w:tc>
          <w:tcPr>
            <w:vAlign w:val="center"/>
          </w:tcPr>
          <w:p w:rsidR="00000000" w:rsidDel="00000000" w:rsidP="00000000" w:rsidRDefault="00000000" w:rsidRPr="00000000" w14:paraId="000000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vAlign w:val="center"/>
          </w:tcPr>
          <w:p w:rsidR="00000000" w:rsidDel="00000000" w:rsidP="00000000" w:rsidRDefault="00000000" w:rsidRPr="00000000" w14:paraId="000000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Υψηλό επίπεδο βασικών γνώσεων</w:t>
            </w:r>
          </w:p>
        </w:tc>
        <w:tc>
          <w:tcPr>
            <w:vAlign w:val="center"/>
          </w:tcPr>
          <w:p w:rsidR="00000000" w:rsidDel="00000000" w:rsidP="00000000" w:rsidRDefault="00000000" w:rsidRPr="00000000" w14:paraId="000000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Έμφαση στην εφαρμογή, τις μελέτες περίπτωσης και την δεοντολογία</w:t>
            </w:r>
          </w:p>
        </w:tc>
      </w:tr>
      <w:tr>
        <w:trPr>
          <w:cantSplit w:val="0"/>
          <w:tblHeader w:val="0"/>
        </w:trPr>
        <w:tc>
          <w:tcPr>
            <w:vAlign w:val="center"/>
          </w:tcPr>
          <w:p w:rsidR="00000000" w:rsidDel="00000000" w:rsidP="00000000" w:rsidRDefault="00000000" w:rsidRPr="00000000" w14:paraId="000000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vAlign w:val="center"/>
          </w:tcPr>
          <w:p w:rsidR="00000000" w:rsidDel="00000000" w:rsidP="00000000" w:rsidRDefault="00000000" w:rsidRPr="00000000" w14:paraId="000000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Μέτρια κατανόηση</w:t>
            </w:r>
          </w:p>
        </w:tc>
        <w:tc>
          <w:tcPr>
            <w:vAlign w:val="center"/>
          </w:tcPr>
          <w:p w:rsidR="00000000" w:rsidDel="00000000" w:rsidP="00000000" w:rsidRDefault="00000000" w:rsidRPr="00000000" w14:paraId="000000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Εμπέδωση βασικών εννοιών στις πρώτες συνεδρίες</w:t>
            </w:r>
          </w:p>
        </w:tc>
      </w:tr>
      <w:tr>
        <w:trPr>
          <w:cantSplit w:val="0"/>
          <w:tblHeader w:val="0"/>
        </w:trPr>
        <w:tc>
          <w:tcPr>
            <w:vAlign w:val="center"/>
          </w:tcPr>
          <w:p w:rsidR="00000000" w:rsidDel="00000000" w:rsidP="00000000" w:rsidRDefault="00000000" w:rsidRPr="00000000" w14:paraId="000000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0–1</w:t>
            </w:r>
          </w:p>
        </w:tc>
        <w:tc>
          <w:tcPr>
            <w:vAlign w:val="center"/>
          </w:tcPr>
          <w:p w:rsidR="00000000" w:rsidDel="00000000" w:rsidP="00000000" w:rsidRDefault="00000000" w:rsidRPr="00000000" w14:paraId="000000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Περιορισμένη ή λανθασμένη κατανόηση</w:t>
            </w:r>
          </w:p>
        </w:tc>
        <w:tc>
          <w:tcPr>
            <w:vAlign w:val="center"/>
          </w:tcPr>
          <w:p w:rsidR="00000000" w:rsidDel="00000000" w:rsidP="00000000" w:rsidRDefault="00000000" w:rsidRPr="00000000" w14:paraId="000000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Ξεκινήστε με βασικούς ορισμούς και παραδείγματα</w:t>
            </w:r>
          </w:p>
        </w:tc>
      </w:tr>
    </w:tbl>
    <w:p w:rsidR="00000000" w:rsidDel="00000000" w:rsidP="00000000" w:rsidRDefault="00000000" w:rsidRPr="00000000" w14:paraId="0000007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6">
      <w:pPr>
        <w:spacing w:after="280" w:before="280" w:lineRule="auto"/>
        <w:rPr>
          <w:rFonts w:ascii="Times New Roman" w:cs="Times New Roman" w:eastAsia="Times New Roman" w:hAnsi="Times New Roman"/>
          <w:b w:val="1"/>
          <w:bCs w:val="1"/>
          <w:sz w:val="27"/>
          <w:szCs w:val="27"/>
        </w:rPr>
      </w:pPr>
      <w:r w:rsidDel="00000000" w:rsidR="00000000" w:rsidRPr="00000000">
        <w:rPr>
          <w:rFonts w:ascii="Times New Roman" w:cs="Times New Roman" w:eastAsia="Times New Roman" w:hAnsi="Times New Roman"/>
          <w:b w:val="1"/>
          <w:bCs w:val="1"/>
          <w:sz w:val="27"/>
          <w:szCs w:val="27"/>
          <w:rtl w:val="0"/>
        </w:rPr>
        <w:t xml:space="preserve">ΕΝΟΤΗΤΑ Β: Σύντομη απάντηση (4 ερωτήσεις)</w:t>
      </w:r>
    </w:p>
    <w:p w:rsidR="00000000" w:rsidDel="00000000" w:rsidP="00000000" w:rsidRDefault="00000000" w:rsidRPr="00000000" w14:paraId="00000077">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Στόχος: </w:t>
      </w:r>
      <w:r w:rsidDel="00000000" w:rsidR="00000000" w:rsidRPr="00000000">
        <w:rPr>
          <w:rFonts w:ascii="Times New Roman" w:cs="Times New Roman" w:eastAsia="Times New Roman" w:hAnsi="Times New Roman"/>
          <w:rtl w:val="0"/>
        </w:rPr>
        <w:t xml:space="preserve">Η αξιολόγηση της πρακτικής κατανόησης, των πραγματικών εμπειριών και των προσδοκιών των εκπαιδευτικών.</w:t>
      </w:r>
    </w:p>
    <w:p w:rsidR="00000000" w:rsidDel="00000000" w:rsidP="00000000" w:rsidRDefault="00000000" w:rsidRPr="00000000" w14:paraId="00000078">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Συμβουλές για την αξιολόγηση του εκπαιδευτή:</w:t>
      </w:r>
      <w:r w:rsidDel="00000000" w:rsidR="00000000" w:rsidRPr="00000000">
        <w:rPr>
          <w:rtl w:val="0"/>
        </w:rPr>
      </w:r>
    </w:p>
    <w:tbl>
      <w:tblPr>
        <w:tblStyle w:val="Table3"/>
        <w:tblW w:w="9066.0" w:type="dxa"/>
        <w:jc w:val="left"/>
        <w:tblLayout w:type="fixed"/>
        <w:tblLook w:val="0400"/>
      </w:tblPr>
      <w:tblGrid>
        <w:gridCol w:w="996"/>
        <w:gridCol w:w="4033"/>
        <w:gridCol w:w="4037"/>
        <w:tblGridChange w:id="0">
          <w:tblGrid>
            <w:gridCol w:w="996"/>
            <w:gridCol w:w="4033"/>
            <w:gridCol w:w="4037"/>
          </w:tblGrid>
        </w:tblGridChange>
      </w:tblGrid>
      <w:tr>
        <w:trPr>
          <w:cantSplit w:val="0"/>
          <w:tblHeader w:val="1"/>
        </w:trPr>
        <w:tc>
          <w:tcPr>
            <w:vAlign w:val="center"/>
          </w:tcPr>
          <w:p w:rsidR="00000000" w:rsidDel="00000000" w:rsidP="00000000" w:rsidRDefault="00000000" w:rsidRPr="00000000" w14:paraId="00000079">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Ερώτηση</w:t>
            </w:r>
          </w:p>
        </w:tc>
        <w:tc>
          <w:tcPr>
            <w:vAlign w:val="center"/>
          </w:tcPr>
          <w:p w:rsidR="00000000" w:rsidDel="00000000" w:rsidP="00000000" w:rsidRDefault="00000000" w:rsidRPr="00000000" w14:paraId="0000007A">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Αναζητήστε</w:t>
            </w:r>
          </w:p>
        </w:tc>
        <w:tc>
          <w:tcPr>
            <w:vAlign w:val="center"/>
          </w:tcPr>
          <w:p w:rsidR="00000000" w:rsidDel="00000000" w:rsidP="00000000" w:rsidRDefault="00000000" w:rsidRPr="00000000" w14:paraId="0000007B">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Εάν λείπει...</w:t>
            </w:r>
          </w:p>
        </w:tc>
      </w:tr>
      <w:tr>
        <w:trPr>
          <w:cantSplit w:val="0"/>
          <w:tblHeader w:val="0"/>
        </w:trPr>
        <w:tc>
          <w:tcPr>
            <w:vAlign w:val="center"/>
          </w:tcPr>
          <w:p w:rsidR="00000000" w:rsidDel="00000000" w:rsidP="00000000" w:rsidRDefault="00000000" w:rsidRPr="00000000" w14:paraId="0000007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Ε6</w:t>
            </w:r>
          </w:p>
        </w:tc>
        <w:tc>
          <w:tcPr>
            <w:vAlign w:val="center"/>
          </w:tcPr>
          <w:p w:rsidR="00000000" w:rsidDel="00000000" w:rsidP="00000000" w:rsidRDefault="00000000" w:rsidRPr="00000000" w14:paraId="000000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Γνώση του ορισμού της παιδείας στα μέσα και του ψηφιακού γραμματισμού</w:t>
            </w:r>
          </w:p>
        </w:tc>
        <w:tc>
          <w:tcPr>
            <w:vAlign w:val="center"/>
          </w:tcPr>
          <w:p w:rsidR="00000000" w:rsidDel="00000000" w:rsidP="00000000" w:rsidRDefault="00000000" w:rsidRPr="00000000" w14:paraId="000000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Συμπεριλάβετε μια σαφή ενότητα που ορίζει τους βασικούς όρους</w:t>
            </w:r>
          </w:p>
        </w:tc>
      </w:tr>
      <w:tr>
        <w:trPr>
          <w:cantSplit w:val="0"/>
          <w:tblHeader w:val="0"/>
        </w:trPr>
        <w:tc>
          <w:tcPr>
            <w:vAlign w:val="center"/>
          </w:tcPr>
          <w:p w:rsidR="00000000" w:rsidDel="00000000" w:rsidP="00000000" w:rsidRDefault="00000000" w:rsidRPr="00000000" w14:paraId="0000007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Ε7</w:t>
            </w:r>
          </w:p>
        </w:tc>
        <w:tc>
          <w:tcPr>
            <w:vAlign w:val="center"/>
          </w:tcPr>
          <w:p w:rsidR="00000000" w:rsidDel="00000000" w:rsidP="00000000" w:rsidRDefault="00000000" w:rsidRPr="00000000" w14:paraId="0000008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Σκέψεις σχετικά με πραγματικές εμπειρίες παραπληροφόρησης</w:t>
            </w:r>
          </w:p>
        </w:tc>
        <w:tc>
          <w:tcPr>
            <w:vAlign w:val="center"/>
          </w:tcPr>
          <w:p w:rsidR="00000000" w:rsidDel="00000000" w:rsidP="00000000" w:rsidRDefault="00000000" w:rsidRPr="00000000" w14:paraId="000000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Παρέχετε σχετικά σενάρια για την τάξη</w:t>
            </w:r>
          </w:p>
        </w:tc>
      </w:tr>
      <w:tr>
        <w:trPr>
          <w:cantSplit w:val="0"/>
          <w:tblHeader w:val="0"/>
        </w:trPr>
        <w:tc>
          <w:tcPr>
            <w:vAlign w:val="center"/>
          </w:tcPr>
          <w:p w:rsidR="00000000" w:rsidDel="00000000" w:rsidP="00000000" w:rsidRDefault="00000000" w:rsidRPr="00000000" w14:paraId="0000008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Ε8</w:t>
            </w:r>
          </w:p>
        </w:tc>
        <w:tc>
          <w:tcPr>
            <w:vAlign w:val="center"/>
          </w:tcPr>
          <w:p w:rsidR="00000000" w:rsidDel="00000000" w:rsidP="00000000" w:rsidRDefault="00000000" w:rsidRPr="00000000" w14:paraId="0000008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Ανησυχίες σχετικά με την τεχνητή νοημοσύνη στην εκπαίδευση</w:t>
            </w:r>
          </w:p>
        </w:tc>
        <w:tc>
          <w:tcPr>
            <w:vAlign w:val="center"/>
          </w:tcPr>
          <w:p w:rsidR="00000000" w:rsidDel="00000000" w:rsidP="00000000" w:rsidRDefault="00000000" w:rsidRPr="00000000" w14:paraId="0000008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Αντιμετωπίστε τις παρανοήσεις σε ένα τμήμα ερωτήσεων και απαντήσεων</w:t>
            </w:r>
          </w:p>
        </w:tc>
      </w:tr>
      <w:tr>
        <w:trPr>
          <w:cantSplit w:val="0"/>
          <w:tblHeader w:val="0"/>
        </w:trPr>
        <w:tc>
          <w:tcPr>
            <w:vAlign w:val="center"/>
          </w:tcPr>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Ε9</w:t>
            </w:r>
          </w:p>
        </w:tc>
        <w:tc>
          <w:tcPr>
            <w:vAlign w:val="center"/>
          </w:tcPr>
          <w:p w:rsidR="00000000" w:rsidDel="00000000" w:rsidP="00000000" w:rsidRDefault="00000000" w:rsidRPr="00000000" w14:paraId="0000008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Υφιστάμενες στρατηγικές επαλήθευσης ή κενά</w:t>
            </w:r>
          </w:p>
        </w:tc>
        <w:tc>
          <w:tcPr>
            <w:vAlign w:val="center"/>
          </w:tcPr>
          <w:p w:rsidR="00000000" w:rsidDel="00000000" w:rsidP="00000000" w:rsidRDefault="00000000" w:rsidRPr="00000000" w14:paraId="000000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Εισαγωγή απλών, προσβάσιμων εργαλείων από νωρίς</w:t>
            </w:r>
          </w:p>
        </w:tc>
      </w:tr>
      <w:tr>
        <w:trPr>
          <w:cantSplit w:val="0"/>
          <w:tblHeader w:val="0"/>
        </w:trPr>
        <w:tc>
          <w:tcPr>
            <w:vAlign w:val="center"/>
          </w:tcPr>
          <w:p w:rsidR="00000000" w:rsidDel="00000000" w:rsidP="00000000" w:rsidRDefault="00000000" w:rsidRPr="00000000" w14:paraId="0000008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Ε10</w:t>
            </w:r>
          </w:p>
        </w:tc>
        <w:tc>
          <w:tcPr>
            <w:vAlign w:val="center"/>
          </w:tcPr>
          <w:p w:rsidR="00000000" w:rsidDel="00000000" w:rsidP="00000000" w:rsidRDefault="00000000" w:rsidRPr="00000000" w14:paraId="0000008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Προσδοκίες των εκπαιδευτικών για το μάθημα</w:t>
            </w:r>
          </w:p>
        </w:tc>
        <w:tc>
          <w:tcPr>
            <w:vAlign w:val="center"/>
          </w:tcPr>
          <w:p w:rsidR="00000000" w:rsidDel="00000000" w:rsidP="00000000" w:rsidRDefault="00000000" w:rsidRPr="00000000" w14:paraId="0000008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Προσαρμόστε τους τομείς εστίασης με βάση τα κοινά ενδιαφέροντα</w:t>
            </w:r>
          </w:p>
        </w:tc>
      </w:tr>
    </w:tbl>
    <w:p w:rsidR="00000000" w:rsidDel="00000000" w:rsidP="00000000" w:rsidRDefault="00000000" w:rsidRPr="00000000" w14:paraId="0000008B">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Χρησιμοποιήστε θέματα στις απαντήσεις </w:t>
      </w:r>
      <w:r w:rsidDel="00000000" w:rsidR="00000000" w:rsidRPr="00000000">
        <w:rPr>
          <w:rFonts w:ascii="Times New Roman" w:cs="Times New Roman" w:eastAsia="Times New Roman" w:hAnsi="Times New Roman"/>
          <w:rtl w:val="0"/>
        </w:rPr>
        <w:t xml:space="preserve">για να προσδιορίσετε τι έχει μεγαλύτερη σημασία για αυτήν την ομάδα (π.χ. δεοντολογία, παιδαγωγική, συμμετοχή των μαθητών).</w:t>
      </w:r>
    </w:p>
    <w:p w:rsidR="00000000" w:rsidDel="00000000" w:rsidP="00000000" w:rsidRDefault="00000000" w:rsidRPr="00000000" w14:paraId="0000008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D">
      <w:pPr>
        <w:spacing w:after="280" w:before="280" w:lineRule="auto"/>
        <w:rPr>
          <w:rFonts w:ascii="Times New Roman" w:cs="Times New Roman" w:eastAsia="Times New Roman" w:hAnsi="Times New Roman"/>
          <w:b w:val="1"/>
          <w:bCs w:val="1"/>
          <w:sz w:val="27"/>
          <w:szCs w:val="27"/>
        </w:rPr>
      </w:pPr>
      <w:r w:rsidDel="00000000" w:rsidR="00000000" w:rsidRPr="00000000">
        <w:rPr>
          <w:rFonts w:ascii="Times New Roman" w:cs="Times New Roman" w:eastAsia="Times New Roman" w:hAnsi="Times New Roman"/>
          <w:b w:val="1"/>
          <w:bCs w:val="1"/>
          <w:sz w:val="27"/>
          <w:szCs w:val="27"/>
          <w:rtl w:val="0"/>
        </w:rPr>
        <w:t xml:space="preserve">ΕΝΟΤΗΤΑ Γ: Βαθμολόγηση αυτοπεποίθησης (5 στοιχεία, κλίμακα 1–5)</w:t>
      </w:r>
    </w:p>
    <w:p w:rsidR="00000000" w:rsidDel="00000000" w:rsidP="00000000" w:rsidRDefault="00000000" w:rsidRPr="00000000" w14:paraId="0000008E">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Στόχος:</w:t>
      </w:r>
      <w:r w:rsidDel="00000000" w:rsidR="00000000" w:rsidRPr="00000000">
        <w:rPr>
          <w:rFonts w:ascii="Times New Roman" w:cs="Times New Roman" w:eastAsia="Times New Roman" w:hAnsi="Times New Roman"/>
          <w:rtl w:val="0"/>
        </w:rPr>
        <w:t xml:space="preserve"> Η κατανόηση του βαθμού αυτοπεποίθησης των συμμετεχόντων και προσαρμογή της εκπαιδευτικής υποστήριξης ανάλογα.</w:t>
      </w:r>
    </w:p>
    <w:p w:rsidR="00000000" w:rsidDel="00000000" w:rsidP="00000000" w:rsidRDefault="00000000" w:rsidRPr="00000000" w14:paraId="0000008F">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Βήματα αξιολόγησης:</w:t>
      </w:r>
      <w:r w:rsidDel="00000000" w:rsidR="00000000" w:rsidRPr="00000000">
        <w:rPr>
          <w:rtl w:val="0"/>
        </w:rPr>
      </w:r>
    </w:p>
    <w:p w:rsidR="00000000" w:rsidDel="00000000" w:rsidP="00000000" w:rsidRDefault="00000000" w:rsidRPr="00000000" w14:paraId="00000090">
      <w:pPr>
        <w:numPr>
          <w:ilvl w:val="0"/>
          <w:numId w:val="2"/>
        </w:numPr>
        <w:spacing w:after="0" w:before="2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Υπολογίστε τους μέσους όρους ανά ερώτηση και συνολικά ανά συμμετέχοντα</w:t>
      </w:r>
      <w:r w:rsidDel="00000000" w:rsidR="00000000" w:rsidRPr="00000000">
        <w:rPr>
          <w:rtl w:val="0"/>
        </w:rPr>
      </w:r>
    </w:p>
    <w:p w:rsidR="00000000" w:rsidDel="00000000" w:rsidP="00000000" w:rsidRDefault="00000000" w:rsidRPr="00000000" w14:paraId="00000091">
      <w:pPr>
        <w:numPr>
          <w:ilvl w:val="1"/>
          <w:numId w:val="2"/>
        </w:numPr>
        <w:spacing w:after="0" w:before="0" w:lineRule="auto"/>
        <w:ind w:left="1440" w:hanging="360"/>
        <w:rPr>
          <w:rFonts w:ascii="Times New Roman" w:cs="Times New Roman" w:eastAsia="Times New Roman" w:hAnsi="Times New Roman"/>
        </w:rPr>
      </w:pPr>
      <w:sdt>
        <w:sdtPr>
          <w:id w:val="1980594168"/>
          <w:tag w:val="goog_rdk_3"/>
        </w:sdtPr>
        <w:sdtContent>
          <w:r w:rsidDel="00000000" w:rsidR="00000000" w:rsidRPr="00000000">
            <w:rPr>
              <w:rFonts w:ascii="Cardo" w:cs="Cardo" w:eastAsia="Cardo" w:hAnsi="Cardo"/>
              <w:rtl w:val="0"/>
            </w:rPr>
            <w:t xml:space="preserve">Μέσος όρος &lt;2 → Σημειώστε για επιπλέον υποστήριξη (καθοδήγηση από συναδέλφους, επιπλέον υλικό)</w:t>
          </w:r>
        </w:sdtContent>
      </w:sdt>
    </w:p>
    <w:p w:rsidR="00000000" w:rsidDel="00000000" w:rsidP="00000000" w:rsidRDefault="00000000" w:rsidRPr="00000000" w14:paraId="00000092">
      <w:pPr>
        <w:numPr>
          <w:ilvl w:val="1"/>
          <w:numId w:val="2"/>
        </w:numPr>
        <w:spacing w:after="0" w:before="0" w:lineRule="auto"/>
        <w:ind w:left="1440" w:hanging="360"/>
        <w:rPr>
          <w:rFonts w:ascii="Times New Roman" w:cs="Times New Roman" w:eastAsia="Times New Roman" w:hAnsi="Times New Roman"/>
        </w:rPr>
      </w:pPr>
      <w:sdt>
        <w:sdtPr>
          <w:id w:val="1510602051"/>
          <w:tag w:val="goog_rdk_4"/>
        </w:sdtPr>
        <w:sdtContent>
          <w:r w:rsidDel="00000000" w:rsidR="00000000" w:rsidRPr="00000000">
            <w:rPr>
              <w:rFonts w:ascii="Cardo" w:cs="Cardo" w:eastAsia="Cardo" w:hAnsi="Cardo"/>
              <w:rtl w:val="0"/>
            </w:rPr>
            <w:t xml:space="preserve">Μέσος όρος 3–4 → Βασικό κοινό</w:t>
          </w:r>
        </w:sdtContent>
      </w:sdt>
    </w:p>
    <w:p w:rsidR="00000000" w:rsidDel="00000000" w:rsidP="00000000" w:rsidRDefault="00000000" w:rsidRPr="00000000" w14:paraId="00000093">
      <w:pPr>
        <w:numPr>
          <w:ilvl w:val="1"/>
          <w:numId w:val="2"/>
        </w:numPr>
        <w:spacing w:after="0" w:before="0" w:lineRule="auto"/>
        <w:ind w:left="1440" w:hanging="360"/>
        <w:rPr>
          <w:rFonts w:ascii="Times New Roman" w:cs="Times New Roman" w:eastAsia="Times New Roman" w:hAnsi="Times New Roman"/>
        </w:rPr>
      </w:pPr>
      <w:sdt>
        <w:sdtPr>
          <w:id w:val="-556609682"/>
          <w:tag w:val="goog_rdk_5"/>
        </w:sdtPr>
        <w:sdtContent>
          <w:r w:rsidDel="00000000" w:rsidR="00000000" w:rsidRPr="00000000">
            <w:rPr>
              <w:rFonts w:ascii="Cardo" w:cs="Cardo" w:eastAsia="Cardo" w:hAnsi="Cardo"/>
              <w:rtl w:val="0"/>
            </w:rPr>
            <w:t xml:space="preserve">Μέσος όρος 5 → Πιθανοί μέντορες ή ομότιμοι ηγέτες</w:t>
          </w:r>
        </w:sdtContent>
      </w:sdt>
    </w:p>
    <w:p w:rsidR="00000000" w:rsidDel="00000000" w:rsidP="00000000" w:rsidRDefault="00000000" w:rsidRPr="00000000" w14:paraId="00000094">
      <w:pPr>
        <w:numPr>
          <w:ilvl w:val="0"/>
          <w:numId w:val="2"/>
        </w:numPr>
        <w:spacing w:after="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Προσδιορίστε τις ανάγκες της ομάδας</w:t>
      </w:r>
      <w:r w:rsidDel="00000000" w:rsidR="00000000" w:rsidRPr="00000000">
        <w:rPr>
          <w:rtl w:val="0"/>
        </w:rPr>
      </w:r>
    </w:p>
    <w:p w:rsidR="00000000" w:rsidDel="00000000" w:rsidP="00000000" w:rsidRDefault="00000000" w:rsidRPr="00000000" w14:paraId="00000095">
      <w:pPr>
        <w:numPr>
          <w:ilvl w:val="1"/>
          <w:numId w:val="2"/>
        </w:numPr>
        <w:spacing w:after="0" w:before="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Χαμηλή βαθμολογία στα «βασικά της τεχνητής νοημοσύνης»; Προσθέστε μια δραστηριότητα εξήγησης της τεχνητής νοημοσύνης 101.</w:t>
      </w:r>
    </w:p>
    <w:p w:rsidR="00000000" w:rsidDel="00000000" w:rsidP="00000000" w:rsidRDefault="00000000" w:rsidRPr="00000000" w14:paraId="00000096">
      <w:pPr>
        <w:numPr>
          <w:ilvl w:val="1"/>
          <w:numId w:val="2"/>
        </w:numPr>
        <w:spacing w:after="280" w:before="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Χαμηλή βαθμολογία στην «Αναγνώριση προκαταλήψεων»; Χρησιμοποιήστε διαδραστικές περιγραφές αλγορίθμων.</w:t>
      </w:r>
    </w:p>
    <w:p w:rsidR="00000000" w:rsidDel="00000000" w:rsidP="00000000" w:rsidRDefault="00000000" w:rsidRPr="00000000" w14:paraId="00000097">
      <w:pPr>
        <w:spacing w:after="280" w:before="280" w:lineRule="auto"/>
        <w:rPr>
          <w:rFonts w:ascii="Times New Roman" w:cs="Times New Roman" w:eastAsia="Times New Roman" w:hAnsi="Times New Roman"/>
          <w:b w:val="1"/>
          <w:bCs w:val="1"/>
          <w:sz w:val="27"/>
          <w:szCs w:val="27"/>
        </w:rPr>
      </w:pPr>
      <w:r w:rsidDel="00000000" w:rsidR="00000000" w:rsidRPr="00000000">
        <w:rPr>
          <w:rFonts w:ascii="Times New Roman" w:cs="Times New Roman" w:eastAsia="Times New Roman" w:hAnsi="Times New Roman"/>
          <w:b w:val="1"/>
          <w:bCs w:val="1"/>
          <w:sz w:val="27"/>
          <w:szCs w:val="27"/>
          <w:rtl w:val="0"/>
        </w:rPr>
        <w:t xml:space="preserve">Στρατηγική ομαδοποίησης και διαφοροποίησης</w:t>
      </w:r>
    </w:p>
    <w:p w:rsidR="00000000" w:rsidDel="00000000" w:rsidP="00000000" w:rsidRDefault="00000000" w:rsidRPr="00000000" w14:paraId="00000098">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Με βάση τις απαντήσεις, ομαδοποιήστε τους εκπαιδευτικούς σε:</w:t>
      </w:r>
    </w:p>
    <w:p w:rsidR="00000000" w:rsidDel="00000000" w:rsidP="00000000" w:rsidRDefault="00000000" w:rsidRPr="00000000" w14:paraId="00000099">
      <w:pPr>
        <w:numPr>
          <w:ilvl w:val="0"/>
          <w:numId w:val="3"/>
        </w:numPr>
        <w:spacing w:after="0" w:before="2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Αρχάριους </w:t>
      </w:r>
      <w:r w:rsidDel="00000000" w:rsidR="00000000" w:rsidRPr="00000000">
        <w:rPr>
          <w:rFonts w:ascii="Times New Roman" w:cs="Times New Roman" w:eastAsia="Times New Roman" w:hAnsi="Times New Roman"/>
          <w:rtl w:val="0"/>
        </w:rPr>
        <w:t xml:space="preserve">(χρειάζονται λεξιλόγιο, σαφείς περιπτώσεις χρήσης, αργό ρυθμό)</w:t>
      </w:r>
    </w:p>
    <w:p w:rsidR="00000000" w:rsidDel="00000000" w:rsidP="00000000" w:rsidRDefault="00000000" w:rsidRPr="00000000" w14:paraId="0000009A">
      <w:pPr>
        <w:numPr>
          <w:ilvl w:val="0"/>
          <w:numId w:val="3"/>
        </w:numPr>
        <w:spacing w:after="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Ενδιάμεσοι </w:t>
      </w:r>
      <w:r w:rsidDel="00000000" w:rsidR="00000000" w:rsidRPr="00000000">
        <w:rPr>
          <w:rFonts w:ascii="Times New Roman" w:cs="Times New Roman" w:eastAsia="Times New Roman" w:hAnsi="Times New Roman"/>
          <w:rtl w:val="0"/>
        </w:rPr>
        <w:t xml:space="preserve">(χρειάζονται εργαλεία για την τάξη, πρότυπα σχεδιασμού)</w:t>
      </w:r>
    </w:p>
    <w:p w:rsidR="00000000" w:rsidDel="00000000" w:rsidP="00000000" w:rsidRDefault="00000000" w:rsidRPr="00000000" w14:paraId="0000009B">
      <w:pPr>
        <w:numPr>
          <w:ilvl w:val="0"/>
          <w:numId w:val="3"/>
        </w:numPr>
        <w:spacing w:after="28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Προχωρημένους </w:t>
      </w:r>
      <w:r w:rsidDel="00000000" w:rsidR="00000000" w:rsidRPr="00000000">
        <w:rPr>
          <w:rFonts w:ascii="Times New Roman" w:cs="Times New Roman" w:eastAsia="Times New Roman" w:hAnsi="Times New Roman"/>
          <w:rtl w:val="0"/>
        </w:rPr>
        <w:t xml:space="preserve">(έτοιμοι για ηγετικούς ρόλους, σκέψη σε επίπεδο πολιτικής)</w:t>
      </w:r>
    </w:p>
    <w:p w:rsidR="00000000" w:rsidDel="00000000" w:rsidP="00000000" w:rsidRDefault="00000000" w:rsidRPr="00000000" w14:paraId="0000009C">
      <w:pPr>
        <w:spacing w:after="280" w:before="2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Χρησιμοποιήστε υποομάδες ή διαφοροποιημένες δραστηριότητες για αυτές τις ομάδες.</w:t>
      </w:r>
    </w:p>
    <w:p w:rsidR="00000000" w:rsidDel="00000000" w:rsidP="00000000" w:rsidRDefault="00000000" w:rsidRPr="00000000" w14:paraId="0000009D">
      <w:pPr>
        <w:spacing w:after="280" w:before="280" w:lineRule="auto"/>
        <w:rPr>
          <w:rFonts w:ascii="Times New Roman" w:cs="Times New Roman" w:eastAsia="Times New Roman" w:hAnsi="Times New Roman"/>
          <w:b w:val="1"/>
          <w:bCs w:val="1"/>
          <w:sz w:val="27"/>
          <w:szCs w:val="27"/>
        </w:rPr>
      </w:pPr>
      <w:r w:rsidDel="00000000" w:rsidR="00000000" w:rsidRPr="00000000">
        <w:rPr>
          <w:rFonts w:ascii="Times New Roman" w:cs="Times New Roman" w:eastAsia="Times New Roman" w:hAnsi="Times New Roman"/>
          <w:b w:val="1"/>
          <w:bCs w:val="1"/>
          <w:sz w:val="27"/>
          <w:szCs w:val="27"/>
          <w:rtl w:val="0"/>
        </w:rPr>
        <w:t xml:space="preserve">Προτάσεις προσαρμογής περιεχομένου</w:t>
      </w:r>
    </w:p>
    <w:tbl>
      <w:tblPr>
        <w:tblStyle w:val="Table4"/>
        <w:tblW w:w="9066.0" w:type="dxa"/>
        <w:jc w:val="left"/>
        <w:tblLayout w:type="fixed"/>
        <w:tblLook w:val="0400"/>
      </w:tblPr>
      <w:tblGrid>
        <w:gridCol w:w="4399"/>
        <w:gridCol w:w="4667"/>
        <w:tblGridChange w:id="0">
          <w:tblGrid>
            <w:gridCol w:w="4399"/>
            <w:gridCol w:w="4667"/>
          </w:tblGrid>
        </w:tblGridChange>
      </w:tblGrid>
      <w:tr>
        <w:trPr>
          <w:cantSplit w:val="0"/>
          <w:tblHeader w:val="1"/>
        </w:trPr>
        <w:tc>
          <w:tcPr>
            <w:vAlign w:val="center"/>
          </w:tcPr>
          <w:p w:rsidR="00000000" w:rsidDel="00000000" w:rsidP="00000000" w:rsidRDefault="00000000" w:rsidRPr="00000000" w14:paraId="0000009E">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Αν ανακαλύψετε...</w:t>
            </w:r>
          </w:p>
        </w:tc>
        <w:tc>
          <w:tcPr>
            <w:vAlign w:val="center"/>
          </w:tcPr>
          <w:p w:rsidR="00000000" w:rsidDel="00000000" w:rsidP="00000000" w:rsidRDefault="00000000" w:rsidRPr="00000000" w14:paraId="0000009F">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Στη συνέχεια, προσαρμόστε την πορεία...</w:t>
            </w:r>
          </w:p>
        </w:tc>
      </w:tr>
      <w:tr>
        <w:trPr>
          <w:cantSplit w:val="0"/>
          <w:tblHeader w:val="0"/>
        </w:trPr>
        <w:tc>
          <w:tcPr>
            <w:vAlign w:val="center"/>
          </w:tcPr>
          <w:p w:rsidR="00000000" w:rsidDel="00000000" w:rsidP="00000000" w:rsidRDefault="00000000" w:rsidRPr="00000000" w14:paraId="000000A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Χαμηλή γνώση των γεγονότων</w:t>
            </w:r>
          </w:p>
        </w:tc>
        <w:tc>
          <w:tcPr>
            <w:vAlign w:val="center"/>
          </w:tcPr>
          <w:p w:rsidR="00000000" w:rsidDel="00000000" w:rsidP="00000000" w:rsidRDefault="00000000" w:rsidRPr="00000000" w14:paraId="000000A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Ξεκινώντας με την κατάρριψη μύθων και τους ορισμούς</w:t>
            </w:r>
          </w:p>
        </w:tc>
      </w:tr>
      <w:tr>
        <w:trPr>
          <w:cantSplit w:val="0"/>
          <w:tblHeader w:val="0"/>
        </w:trPr>
        <w:tc>
          <w:tcPr>
            <w:vAlign w:val="center"/>
          </w:tcPr>
          <w:p w:rsidR="00000000" w:rsidDel="00000000" w:rsidP="00000000" w:rsidRDefault="00000000" w:rsidRPr="00000000" w14:paraId="000000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Δάσκαλοι που δεν είναι σίγουροι για την ηθική της τεχνητής νοημοσύνης</w:t>
            </w:r>
          </w:p>
        </w:tc>
        <w:tc>
          <w:tcPr>
            <w:vAlign w:val="center"/>
          </w:tcPr>
          <w:p w:rsidR="00000000" w:rsidDel="00000000" w:rsidP="00000000" w:rsidRDefault="00000000" w:rsidRPr="00000000" w14:paraId="000000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Προσθέτοντας συζητήσεις βασισμένες σε σενάρια</w:t>
            </w:r>
          </w:p>
        </w:tc>
      </w:tr>
      <w:tr>
        <w:trPr>
          <w:cantSplit w:val="0"/>
          <w:tblHeader w:val="0"/>
        </w:trPr>
        <w:tc>
          <w:tcPr>
            <w:vAlign w:val="center"/>
          </w:tcPr>
          <w:p w:rsidR="00000000" w:rsidDel="00000000" w:rsidP="00000000" w:rsidRDefault="00000000" w:rsidRPr="00000000" w14:paraId="000000A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Οι περισσότεροι είναι εξοικειωμένοι με τα εργαλεία των μέσων ενημέρωσης, αλλά όχι με τις έννοιες της τεχνητής νοημοσύνης</w:t>
            </w:r>
          </w:p>
        </w:tc>
        <w:tc>
          <w:tcPr>
            <w:vAlign w:val="center"/>
          </w:tcPr>
          <w:p w:rsidR="00000000" w:rsidDel="00000000" w:rsidP="00000000" w:rsidRDefault="00000000" w:rsidRPr="00000000" w14:paraId="000000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Δίνοντας έμφαση στις πτυχές της τεχνητής νοημοσύνης/ψηφιακής χειραγώγησης</w:t>
            </w:r>
          </w:p>
        </w:tc>
      </w:tr>
      <w:tr>
        <w:trPr>
          <w:cantSplit w:val="0"/>
          <w:tblHeader w:val="0"/>
        </w:trPr>
        <w:tc>
          <w:tcPr>
            <w:vAlign w:val="center"/>
          </w:tcPr>
          <w:p w:rsidR="00000000" w:rsidDel="00000000" w:rsidP="00000000" w:rsidRDefault="00000000" w:rsidRPr="00000000" w14:paraId="000000A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Ανησυχίες για την ασφάλεια των μαθητών</w:t>
            </w:r>
          </w:p>
        </w:tc>
        <w:tc>
          <w:tcPr>
            <w:vAlign w:val="center"/>
          </w:tcPr>
          <w:p w:rsidR="00000000" w:rsidDel="00000000" w:rsidP="00000000" w:rsidRDefault="00000000" w:rsidRPr="00000000" w14:paraId="000000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Επεκτείνοντας το περιεχόμενο σχετικά με τα deepfakes, το trolling και την προστασία</w:t>
            </w:r>
          </w:p>
        </w:tc>
      </w:tr>
    </w:tbl>
    <w:p w:rsidR="00000000" w:rsidDel="00000000" w:rsidP="00000000" w:rsidRDefault="00000000" w:rsidRPr="00000000" w14:paraId="000000A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9">
      <w:pPr>
        <w:spacing w:after="280" w:before="280" w:lineRule="auto"/>
        <w:rPr>
          <w:rFonts w:ascii="Times New Roman" w:cs="Times New Roman" w:eastAsia="Times New Roman" w:hAnsi="Times New Roman"/>
          <w:b w:val="1"/>
          <w:bCs w:val="1"/>
          <w:sz w:val="27"/>
          <w:szCs w:val="27"/>
        </w:rPr>
      </w:pPr>
      <w:r w:rsidDel="00000000" w:rsidR="00000000" w:rsidRPr="00000000">
        <w:rPr>
          <w:rFonts w:ascii="REM" w:cs="REM" w:eastAsia="REM" w:hAnsi="REM"/>
          <w:b w:val="1"/>
          <w:bCs w:val="1"/>
          <w:sz w:val="27"/>
          <w:szCs w:val="27"/>
          <w:rtl w:val="0"/>
        </w:rPr>
        <w:t xml:space="preserve">📣</w:t>
      </w:r>
      <w:r w:rsidDel="00000000" w:rsidR="00000000" w:rsidRPr="00000000">
        <w:rPr>
          <w:rFonts w:ascii="Times New Roman" w:cs="Times New Roman" w:eastAsia="Times New Roman" w:hAnsi="Times New Roman"/>
          <w:b w:val="1"/>
          <w:bCs w:val="1"/>
          <w:sz w:val="27"/>
          <w:szCs w:val="27"/>
          <w:rtl w:val="0"/>
        </w:rPr>
        <w:t xml:space="preserve"> Τελική σημείωση προς τους εκπαιδευτές</w:t>
      </w:r>
    </w:p>
    <w:p w:rsidR="00000000" w:rsidDel="00000000" w:rsidP="00000000" w:rsidRDefault="00000000" w:rsidRPr="00000000" w14:paraId="000000AA">
      <w:pPr>
        <w:numPr>
          <w:ilvl w:val="0"/>
          <w:numId w:val="4"/>
        </w:numPr>
        <w:spacing w:after="0" w:before="2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Διατηρήστε την ανωνυμία των αποτελεσμάτων των αρχικών αξιολογήσεων κατά τη συζήτηση, αλλά χρησιμοποιήστε θέματα για να ομαλοποιήσετε τις διαφορές.</w:t>
      </w:r>
    </w:p>
    <w:p w:rsidR="00000000" w:rsidDel="00000000" w:rsidP="00000000" w:rsidRDefault="00000000" w:rsidRPr="00000000" w14:paraId="000000AB">
      <w:pPr>
        <w:numPr>
          <w:ilvl w:val="0"/>
          <w:numId w:val="4"/>
        </w:numPr>
        <w:spacing w:after="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Μοιραστείτε μια περίληψη των δυνατών σημείων και των στόχων της ομάδας κατά τη διάρκεια της πρώτης συνεδρίας.</w:t>
      </w:r>
    </w:p>
    <w:p w:rsidR="00000000" w:rsidDel="00000000" w:rsidP="00000000" w:rsidRDefault="00000000" w:rsidRPr="00000000" w14:paraId="000000AC">
      <w:pPr>
        <w:numPr>
          <w:ilvl w:val="0"/>
          <w:numId w:val="4"/>
        </w:numPr>
        <w:spacing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Επαναλάβετε παρόμοια αυτοαξιολόγηση μετά το μάθημα για να μετρήσετε την πρόοδο.</w:t>
      </w:r>
    </w:p>
    <w:sectPr>
      <w:pgSz w:h="16840" w:w="11900"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Arial Unicode MS"/>
  <w:font w:name="Courier New"/>
  <w:font w:name="Aptos"/>
  <w:font w:name="Play">
    <w:embedRegular w:fontKey="{00000000-0000-0000-0000-000000000000}" r:id="rId1" w:subsetted="0"/>
    <w:embedBold w:fontKey="{00000000-0000-0000-0000-000000000000}" r:id="rId2" w:subsetted="0"/>
  </w:font>
  <w:font w:name="Cardo">
    <w:embedRegular w:fontKey="{00000000-0000-0000-0000-000000000000}" r:id="rId3" w:subsetted="0"/>
    <w:embedBold w:fontKey="{00000000-0000-0000-0000-000000000000}" r:id="rId4" w:subsetted="0"/>
    <w:embedItalic w:fontKey="{00000000-0000-0000-0000-000000000000}" r:id="rId5" w:subsetted="0"/>
  </w:font>
  <w:font w:name="Quattrocento Sans">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Noto Sans Symbols">
    <w:embedRegular w:fontKey="{00000000-0000-0000-0000-000000000000}" r:id="rId10" w:subsetted="0"/>
    <w:embedBold w:fontKey="{00000000-0000-0000-0000-000000000000}" r:id="rId11" w:subsetted="0"/>
  </w:font>
  <w:font w:name="REM">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Cmsor7">
    <w:name w:val="heading 7"/>
    <w:basedOn w:val="Norml"/>
    <w:next w:val="Norml"/>
    <w:link w:val="Cmsor7Char"/>
    <w:uiPriority w:val="9"/>
    <w:semiHidden w:val="1"/>
    <w:unhideWhenUsed w:val="1"/>
    <w:qFormat w:val="1"/>
    <w:rsid w:val="008D0969"/>
    <w:pPr>
      <w:keepNext w:val="1"/>
      <w:keepLines w:val="1"/>
      <w:spacing w:before="40"/>
      <w:outlineLvl w:val="6"/>
    </w:pPr>
    <w:rPr>
      <w:rFonts w:cstheme="majorBidi" w:eastAsiaTheme="majorEastAsia"/>
      <w:color w:val="595959" w:themeColor="text1" w:themeTint="0000A6"/>
    </w:rPr>
  </w:style>
  <w:style w:type="paragraph" w:styleId="Cmsor8">
    <w:name w:val="heading 8"/>
    <w:basedOn w:val="Norml"/>
    <w:next w:val="Norml"/>
    <w:link w:val="Cmsor8Char"/>
    <w:uiPriority w:val="9"/>
    <w:semiHidden w:val="1"/>
    <w:unhideWhenUsed w:val="1"/>
    <w:qFormat w:val="1"/>
    <w:rsid w:val="008D0969"/>
    <w:pPr>
      <w:keepNext w:val="1"/>
      <w:keepLines w:val="1"/>
      <w:outlineLvl w:val="7"/>
    </w:pPr>
    <w:rPr>
      <w:rFonts w:cstheme="majorBidi" w:eastAsiaTheme="majorEastAsia"/>
      <w:i w:val="1"/>
      <w:iCs w:val="1"/>
      <w:color w:val="272727" w:themeColor="text1" w:themeTint="0000D8"/>
    </w:rPr>
  </w:style>
  <w:style w:type="paragraph" w:styleId="Cmsor9">
    <w:name w:val="heading 9"/>
    <w:basedOn w:val="Norml"/>
    <w:next w:val="Norml"/>
    <w:link w:val="Cmsor9Char"/>
    <w:uiPriority w:val="9"/>
    <w:semiHidden w:val="1"/>
    <w:unhideWhenUsed w:val="1"/>
    <w:qFormat w:val="1"/>
    <w:rsid w:val="008D0969"/>
    <w:pPr>
      <w:keepNext w:val="1"/>
      <w:keepLines w:val="1"/>
      <w:outlineLvl w:val="8"/>
    </w:pPr>
    <w:rPr>
      <w:rFonts w:cstheme="majorBidi" w:eastAsiaTheme="majorEastAsia"/>
      <w:color w:val="272727" w:themeColor="text1" w:themeTint="0000D8"/>
    </w:rPr>
  </w:style>
  <w:style w:type="character" w:styleId="Bekezdsalapbettpusa" w:default="1">
    <w:name w:val="Default Paragraph Font"/>
    <w:uiPriority w:val="1"/>
    <w:semiHidden w:val="1"/>
    <w:unhideWhenUsed w:val="1"/>
  </w:style>
  <w:style w:type="table" w:styleId="Normltblzat" w:default="1">
    <w:name w:val="Normal Table"/>
    <w:uiPriority w:val="99"/>
    <w:semiHidden w:val="1"/>
    <w:unhideWhenUsed w:val="1"/>
    <w:tblPr>
      <w:tblInd w:w="0.0" w:type="dxa"/>
      <w:tblCellMar>
        <w:top w:w="0.0" w:type="dxa"/>
        <w:left w:w="108.0" w:type="dxa"/>
        <w:bottom w:w="0.0" w:type="dxa"/>
        <w:right w:w="108.0" w:type="dxa"/>
      </w:tblCellMar>
    </w:tblPr>
  </w:style>
  <w:style w:type="numbering" w:styleId="Nemlista" w:default="1">
    <w:name w:val="No List"/>
    <w:uiPriority w:val="99"/>
    <w:semiHidden w:val="1"/>
    <w:unhideWhenUsed w:val="1"/>
  </w:style>
  <w:style w:type="character" w:styleId="Cmsor1Char" w:customStyle="1">
    <w:name w:val="Címsor 1 Char"/>
    <w:basedOn w:val="Bekezdsalapbettpusa"/>
    <w:link w:val="Cmsor1"/>
    <w:uiPriority w:val="9"/>
    <w:rsid w:val="008D0969"/>
    <w:rPr>
      <w:rFonts w:asciiTheme="majorHAnsi" w:cstheme="majorBidi" w:eastAsiaTheme="majorEastAsia" w:hAnsiTheme="majorHAnsi"/>
      <w:color w:val="0f4761" w:themeColor="accent1" w:themeShade="0000BF"/>
      <w:sz w:val="40"/>
      <w:szCs w:val="40"/>
    </w:rPr>
  </w:style>
  <w:style w:type="character" w:styleId="Cmsor2Char" w:customStyle="1">
    <w:name w:val="Címsor 2 Char"/>
    <w:basedOn w:val="Bekezdsalapbettpusa"/>
    <w:link w:val="Cmsor2"/>
    <w:uiPriority w:val="9"/>
    <w:rsid w:val="008D0969"/>
    <w:rPr>
      <w:rFonts w:asciiTheme="majorHAnsi" w:cstheme="majorBidi" w:eastAsiaTheme="majorEastAsia" w:hAnsiTheme="majorHAnsi"/>
      <w:color w:val="0f4761" w:themeColor="accent1" w:themeShade="0000BF"/>
      <w:sz w:val="32"/>
      <w:szCs w:val="32"/>
    </w:rPr>
  </w:style>
  <w:style w:type="character" w:styleId="Cmsor3Char" w:customStyle="1">
    <w:name w:val="Címsor 3 Char"/>
    <w:basedOn w:val="Bekezdsalapbettpusa"/>
    <w:link w:val="Cmsor3"/>
    <w:uiPriority w:val="9"/>
    <w:rsid w:val="008D0969"/>
    <w:rPr>
      <w:rFonts w:cstheme="majorBidi" w:eastAsiaTheme="majorEastAsia"/>
      <w:color w:val="0f4761" w:themeColor="accent1" w:themeShade="0000BF"/>
      <w:sz w:val="28"/>
      <w:szCs w:val="28"/>
    </w:rPr>
  </w:style>
  <w:style w:type="character" w:styleId="Cmsor4Char" w:customStyle="1">
    <w:name w:val="Címsor 4 Char"/>
    <w:basedOn w:val="Bekezdsalapbettpusa"/>
    <w:link w:val="Cmsor4"/>
    <w:uiPriority w:val="9"/>
    <w:semiHidden w:val="1"/>
    <w:rsid w:val="008D0969"/>
    <w:rPr>
      <w:rFonts w:cstheme="majorBidi" w:eastAsiaTheme="majorEastAsia"/>
      <w:i w:val="1"/>
      <w:iCs w:val="1"/>
      <w:color w:val="0f4761" w:themeColor="accent1" w:themeShade="0000BF"/>
    </w:rPr>
  </w:style>
  <w:style w:type="character" w:styleId="Cmsor5Char" w:customStyle="1">
    <w:name w:val="Címsor 5 Char"/>
    <w:basedOn w:val="Bekezdsalapbettpusa"/>
    <w:link w:val="Cmsor5"/>
    <w:uiPriority w:val="9"/>
    <w:semiHidden w:val="1"/>
    <w:rsid w:val="008D0969"/>
    <w:rPr>
      <w:rFonts w:cstheme="majorBidi" w:eastAsiaTheme="majorEastAsia"/>
      <w:color w:val="0f4761" w:themeColor="accent1" w:themeShade="0000BF"/>
    </w:rPr>
  </w:style>
  <w:style w:type="character" w:styleId="Cmsor6Char" w:customStyle="1">
    <w:name w:val="Címsor 6 Char"/>
    <w:basedOn w:val="Bekezdsalapbettpusa"/>
    <w:link w:val="Cmsor6"/>
    <w:uiPriority w:val="9"/>
    <w:semiHidden w:val="1"/>
    <w:rsid w:val="008D0969"/>
    <w:rPr>
      <w:rFonts w:cstheme="majorBidi" w:eastAsiaTheme="majorEastAsia"/>
      <w:i w:val="1"/>
      <w:iCs w:val="1"/>
      <w:color w:val="595959" w:themeColor="text1" w:themeTint="0000A6"/>
    </w:rPr>
  </w:style>
  <w:style w:type="character" w:styleId="Cmsor7Char" w:customStyle="1">
    <w:name w:val="Címsor 7 Char"/>
    <w:basedOn w:val="Bekezdsalapbettpusa"/>
    <w:link w:val="Cmsor7"/>
    <w:uiPriority w:val="9"/>
    <w:semiHidden w:val="1"/>
    <w:rsid w:val="008D0969"/>
    <w:rPr>
      <w:rFonts w:cstheme="majorBidi" w:eastAsiaTheme="majorEastAsia"/>
      <w:color w:val="595959" w:themeColor="text1" w:themeTint="0000A6"/>
    </w:rPr>
  </w:style>
  <w:style w:type="character" w:styleId="Cmsor8Char" w:customStyle="1">
    <w:name w:val="Címsor 8 Char"/>
    <w:basedOn w:val="Bekezdsalapbettpusa"/>
    <w:link w:val="Cmsor8"/>
    <w:uiPriority w:val="9"/>
    <w:semiHidden w:val="1"/>
    <w:rsid w:val="008D0969"/>
    <w:rPr>
      <w:rFonts w:cstheme="majorBidi" w:eastAsiaTheme="majorEastAsia"/>
      <w:i w:val="1"/>
      <w:iCs w:val="1"/>
      <w:color w:val="272727" w:themeColor="text1" w:themeTint="0000D8"/>
    </w:rPr>
  </w:style>
  <w:style w:type="character" w:styleId="Cmsor9Char" w:customStyle="1">
    <w:name w:val="Címsor 9 Char"/>
    <w:basedOn w:val="Bekezdsalapbettpusa"/>
    <w:link w:val="Cmsor9"/>
    <w:uiPriority w:val="9"/>
    <w:semiHidden w:val="1"/>
    <w:rsid w:val="008D0969"/>
    <w:rPr>
      <w:rFonts w:cstheme="majorBidi" w:eastAsiaTheme="majorEastAsia"/>
      <w:color w:val="272727" w:themeColor="text1" w:themeTint="0000D8"/>
    </w:rPr>
  </w:style>
  <w:style w:type="character" w:styleId="CmChar" w:customStyle="1">
    <w:name w:val="Cím Char"/>
    <w:basedOn w:val="Bekezdsalapbettpusa"/>
    <w:link w:val="Cm"/>
    <w:uiPriority w:val="10"/>
    <w:rsid w:val="008D0969"/>
    <w:rPr>
      <w:rFonts w:asciiTheme="majorHAnsi" w:cstheme="majorBidi" w:eastAsiaTheme="majorEastAsia" w:hAnsiTheme="majorHAnsi"/>
      <w:spacing w:val="-10"/>
      <w:kern w:val="28"/>
      <w:sz w:val="56"/>
      <w:szCs w:val="56"/>
    </w:rPr>
  </w:style>
  <w:style w:type="character" w:styleId="AlcmChar" w:customStyle="1">
    <w:name w:val="Alcím Char"/>
    <w:basedOn w:val="Bekezdsalapbettpusa"/>
    <w:link w:val="Alcm"/>
    <w:uiPriority w:val="11"/>
    <w:rsid w:val="008D0969"/>
    <w:rPr>
      <w:rFonts w:cstheme="majorBidi" w:eastAsiaTheme="majorEastAsia"/>
      <w:color w:val="595959" w:themeColor="text1" w:themeTint="0000A6"/>
      <w:spacing w:val="15"/>
      <w:sz w:val="28"/>
      <w:szCs w:val="28"/>
    </w:rPr>
  </w:style>
  <w:style w:type="paragraph" w:styleId="Idzet">
    <w:name w:val="Quote"/>
    <w:basedOn w:val="Norml"/>
    <w:next w:val="Norml"/>
    <w:link w:val="IdzetChar"/>
    <w:uiPriority w:val="29"/>
    <w:qFormat w:val="1"/>
    <w:rsid w:val="008D0969"/>
    <w:pPr>
      <w:spacing w:after="160" w:before="160"/>
      <w:jc w:val="center"/>
    </w:pPr>
    <w:rPr>
      <w:i w:val="1"/>
      <w:iCs w:val="1"/>
      <w:color w:val="404040" w:themeColor="text1" w:themeTint="0000BF"/>
    </w:rPr>
  </w:style>
  <w:style w:type="character" w:styleId="IdzetChar" w:customStyle="1">
    <w:name w:val="Idézet Char"/>
    <w:basedOn w:val="Bekezdsalapbettpusa"/>
    <w:link w:val="Idzet"/>
    <w:uiPriority w:val="29"/>
    <w:rsid w:val="008D0969"/>
    <w:rPr>
      <w:i w:val="1"/>
      <w:iCs w:val="1"/>
      <w:color w:val="404040" w:themeColor="text1" w:themeTint="0000BF"/>
    </w:rPr>
  </w:style>
  <w:style w:type="paragraph" w:styleId="Listaszerbekezds">
    <w:name w:val="List Paragraph"/>
    <w:basedOn w:val="Norml"/>
    <w:uiPriority w:val="34"/>
    <w:qFormat w:val="1"/>
    <w:rsid w:val="008D0969"/>
    <w:pPr>
      <w:ind w:left="720"/>
      <w:contextualSpacing w:val="1"/>
    </w:pPr>
  </w:style>
  <w:style w:type="character" w:styleId="Erskiemels">
    <w:name w:val="Intense Emphasis"/>
    <w:basedOn w:val="Bekezdsalapbettpusa"/>
    <w:uiPriority w:val="21"/>
    <w:qFormat w:val="1"/>
    <w:rsid w:val="008D0969"/>
    <w:rPr>
      <w:i w:val="1"/>
      <w:iCs w:val="1"/>
      <w:color w:val="0f4761" w:themeColor="accent1" w:themeShade="0000BF"/>
    </w:rPr>
  </w:style>
  <w:style w:type="paragraph" w:styleId="Kiemeltidzet">
    <w:name w:val="Intense Quote"/>
    <w:basedOn w:val="Norml"/>
    <w:next w:val="Norml"/>
    <w:link w:val="KiemeltidzetChar"/>
    <w:uiPriority w:val="30"/>
    <w:qFormat w:val="1"/>
    <w:rsid w:val="008D0969"/>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KiemeltidzetChar" w:customStyle="1">
    <w:name w:val="Kiemelt idézet Char"/>
    <w:basedOn w:val="Bekezdsalapbettpusa"/>
    <w:link w:val="Kiemeltidzet"/>
    <w:uiPriority w:val="30"/>
    <w:rsid w:val="008D0969"/>
    <w:rPr>
      <w:i w:val="1"/>
      <w:iCs w:val="1"/>
      <w:color w:val="0f4761" w:themeColor="accent1" w:themeShade="0000BF"/>
    </w:rPr>
  </w:style>
  <w:style w:type="character" w:styleId="Ershivatkozs">
    <w:name w:val="Intense Reference"/>
    <w:basedOn w:val="Bekezdsalapbettpusa"/>
    <w:uiPriority w:val="32"/>
    <w:qFormat w:val="1"/>
    <w:rsid w:val="008D0969"/>
    <w:rPr>
      <w:b w:val="1"/>
      <w:bCs w:val="1"/>
      <w:smallCaps w:val="1"/>
      <w:color w:val="0f4761" w:themeColor="accent1" w:themeShade="0000BF"/>
      <w:spacing w:val="5"/>
    </w:rPr>
  </w:style>
  <w:style w:type="paragraph" w:styleId="p1" w:customStyle="1">
    <w:name w:val="p1"/>
    <w:basedOn w:val="Norml"/>
    <w:rsid w:val="008D0969"/>
    <w:pPr>
      <w:spacing w:after="100" w:afterAutospacing="1" w:before="100" w:beforeAutospacing="1"/>
    </w:pPr>
    <w:rPr>
      <w:rFonts w:ascii="Times New Roman" w:cs="Times New Roman" w:eastAsia="Times New Roman" w:hAnsi="Times New Roman"/>
      <w:kern w:val="0"/>
      <w:lang w:eastAsia="hu-HU"/>
    </w:rPr>
  </w:style>
  <w:style w:type="character" w:styleId="s1" w:customStyle="1">
    <w:name w:val="s1"/>
    <w:basedOn w:val="Bekezdsalapbettpusa"/>
    <w:rsid w:val="008D0969"/>
  </w:style>
  <w:style w:type="character" w:styleId="s2" w:customStyle="1">
    <w:name w:val="s2"/>
    <w:basedOn w:val="Bekezdsalapbettpusa"/>
    <w:rsid w:val="008D0969"/>
  </w:style>
  <w:style w:type="character" w:styleId="apple-converted-space" w:customStyle="1">
    <w:name w:val="apple-converted-space"/>
    <w:basedOn w:val="Bekezdsalapbettpusa"/>
    <w:rsid w:val="008D0969"/>
  </w:style>
  <w:style w:type="paragraph" w:styleId="p3" w:customStyle="1">
    <w:name w:val="p3"/>
    <w:basedOn w:val="Norml"/>
    <w:rsid w:val="008D0969"/>
    <w:pPr>
      <w:spacing w:after="100" w:afterAutospacing="1" w:before="100" w:beforeAutospacing="1"/>
    </w:pPr>
    <w:rPr>
      <w:rFonts w:ascii="Times New Roman" w:cs="Times New Roman" w:eastAsia="Times New Roman" w:hAnsi="Times New Roman"/>
      <w:kern w:val="0"/>
      <w:lang w:eastAsia="hu-HU"/>
    </w:rPr>
  </w:style>
  <w:style w:type="paragraph" w:styleId="p4" w:customStyle="1">
    <w:name w:val="p4"/>
    <w:basedOn w:val="Norml"/>
    <w:rsid w:val="008D0969"/>
    <w:pPr>
      <w:spacing w:after="100" w:afterAutospacing="1" w:before="100" w:beforeAutospacing="1"/>
    </w:pPr>
    <w:rPr>
      <w:rFonts w:ascii="Times New Roman" w:cs="Times New Roman" w:eastAsia="Times New Roman" w:hAnsi="Times New Roman"/>
      <w:kern w:val="0"/>
      <w:lang w:eastAsia="hu-HU"/>
    </w:rPr>
  </w:style>
  <w:style w:type="paragraph" w:styleId="p2" w:customStyle="1">
    <w:name w:val="p2"/>
    <w:basedOn w:val="Norml"/>
    <w:rsid w:val="008D0969"/>
    <w:pPr>
      <w:spacing w:after="100" w:afterAutospacing="1" w:before="100" w:beforeAutospacing="1"/>
    </w:pPr>
    <w:rPr>
      <w:rFonts w:ascii="Times New Roman" w:cs="Times New Roman" w:eastAsia="Times New Roman" w:hAnsi="Times New Roman"/>
      <w:kern w:val="0"/>
      <w:lang w:eastAsia="hu-HU"/>
    </w:rPr>
  </w:style>
  <w:style w:type="paragraph" w:styleId="Subtitle">
    <w:name w:val="Subtitle"/>
    <w:basedOn w:val="Normal"/>
    <w:next w:val="Normal"/>
    <w:pPr>
      <w:spacing w:after="160" w:lineRule="auto"/>
    </w:pPr>
    <w:rPr>
      <w:color w:val="595959"/>
      <w:sz w:val="28"/>
      <w:szCs w:val="2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11" Type="http://schemas.openxmlformats.org/officeDocument/2006/relationships/font" Target="fonts/NotoSansSymbols-bold.ttf"/><Relationship Id="rId10" Type="http://schemas.openxmlformats.org/officeDocument/2006/relationships/font" Target="fonts/NotoSansSymbols-regular.ttf"/><Relationship Id="rId13" Type="http://schemas.openxmlformats.org/officeDocument/2006/relationships/font" Target="fonts/REM-bold.ttf"/><Relationship Id="rId12" Type="http://schemas.openxmlformats.org/officeDocument/2006/relationships/font" Target="fonts/REM-regular.ttf"/><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Cardo-regular.ttf"/><Relationship Id="rId4" Type="http://schemas.openxmlformats.org/officeDocument/2006/relationships/font" Target="fonts/Cardo-bold.ttf"/><Relationship Id="rId9" Type="http://schemas.openxmlformats.org/officeDocument/2006/relationships/font" Target="fonts/QuattrocentoSans-boldItalic.ttf"/><Relationship Id="rId15" Type="http://schemas.openxmlformats.org/officeDocument/2006/relationships/font" Target="fonts/REM-boldItalic.ttf"/><Relationship Id="rId14" Type="http://schemas.openxmlformats.org/officeDocument/2006/relationships/font" Target="fonts/REM-italic.ttf"/><Relationship Id="rId5" Type="http://schemas.openxmlformats.org/officeDocument/2006/relationships/font" Target="fonts/Cardo-italic.ttf"/><Relationship Id="rId6" Type="http://schemas.openxmlformats.org/officeDocument/2006/relationships/font" Target="fonts/QuattrocentoSans-regular.ttf"/><Relationship Id="rId7" Type="http://schemas.openxmlformats.org/officeDocument/2006/relationships/font" Target="fonts/QuattrocentoSans-bold.ttf"/><Relationship Id="rId8" Type="http://schemas.openxmlformats.org/officeDocument/2006/relationships/font" Target="fonts/QuattrocentoSans-italic.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1qfepJn98bp6NIH1KsPTfV3ZEA==">CgMxLjAaMAoBMBIrCikIB0IlChFRdWF0dHJvY2VudG8gU2FucxIQQXJpYWwgVW5pY29kZSBNUxowCgExEisKKQgHQiUKEVF1YXR0cm9jZW50byBTYW5zEhBBcmlhbCBVbmljb2RlIE1TGjAKATISKwopCAdCJQoRUXVhdHRyb2NlbnRvIFNhbnMSEEFyaWFsIFVuaWNvZGUgTVMaIwoBMxIeChwIB0IYCg9UaW1lcyBOZXcgUm9tYW4SBUNhcmRvGiMKATQSHgocCAdCGAoPVGltZXMgTmV3IFJvbWFuEgVDYXJkbxojCgE1Eh4KHAgHQhgKD1RpbWVzIE5ldyBSb21hbhIFQ2FyZG84AHIhMUoyOXE2VXVubmxoblRfZkRDUUhxNVJrV1FiUUc4WUM1</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2025-08-05T12:50:00.0000000Z</dcterms:created>
  <dc:creator>Turcsányi-Szabó Márta</dc:creator>
</cp:coreProperties>
</file>